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D6" w:rsidRDefault="001D57D6" w:rsidP="001D57D6">
      <w:pPr>
        <w:jc w:val="center"/>
        <w:rPr>
          <w:rFonts w:asciiTheme="minorHAnsi" w:hAnsiTheme="minorHAnsi"/>
          <w:b/>
        </w:rPr>
      </w:pPr>
      <w:r w:rsidRPr="001D57D6">
        <w:rPr>
          <w:rFonts w:asciiTheme="minorHAnsi" w:hAnsiTheme="minorHAnsi"/>
          <w:b/>
        </w:rPr>
        <w:t>Meeting Room Reservation Policy</w:t>
      </w:r>
    </w:p>
    <w:p w:rsidR="001D57D6" w:rsidRPr="001D57D6" w:rsidRDefault="001D57D6" w:rsidP="001D57D6">
      <w:pPr>
        <w:jc w:val="center"/>
        <w:rPr>
          <w:rFonts w:asciiTheme="minorHAnsi" w:hAnsiTheme="minorHAnsi"/>
        </w:rPr>
      </w:pPr>
    </w:p>
    <w:p w:rsidR="001D57D6" w:rsidRDefault="001D57D6" w:rsidP="001D57D6">
      <w:pPr>
        <w:ind w:left="360"/>
        <w:rPr>
          <w:rFonts w:asciiTheme="minorHAnsi" w:hAnsiTheme="minorHAnsi"/>
          <w:u w:val="single"/>
        </w:rPr>
      </w:pPr>
      <w:r w:rsidRPr="001D57D6">
        <w:rPr>
          <w:rFonts w:asciiTheme="minorHAnsi" w:hAnsiTheme="minorHAnsi"/>
          <w:u w:val="single"/>
        </w:rPr>
        <w:t>Regular Hours of Operation</w:t>
      </w:r>
    </w:p>
    <w:p w:rsidR="00E1090A" w:rsidRPr="001D57D6" w:rsidRDefault="00E1090A" w:rsidP="001D57D6">
      <w:pPr>
        <w:ind w:left="360"/>
        <w:rPr>
          <w:rFonts w:asciiTheme="minorHAnsi" w:hAnsiTheme="minorHAnsi"/>
          <w:u w:val="single"/>
        </w:rPr>
      </w:pPr>
    </w:p>
    <w:p w:rsidR="001D57D6" w:rsidRPr="001D57D6" w:rsidRDefault="00F75B29" w:rsidP="001D57D6">
      <w:pPr>
        <w:pStyle w:val="ListParagraph"/>
        <w:numPr>
          <w:ilvl w:val="0"/>
          <w:numId w:val="1"/>
        </w:numPr>
        <w:ind w:left="1080"/>
      </w:pPr>
      <w:r>
        <w:t>8:0</w:t>
      </w:r>
      <w:r w:rsidR="001D57D6" w:rsidRPr="001D57D6">
        <w:t xml:space="preserve">0 AM to 5:00 PM Monday through Friday </w:t>
      </w:r>
    </w:p>
    <w:p w:rsidR="001D57D6" w:rsidRDefault="001D57D6" w:rsidP="001D57D6">
      <w:pPr>
        <w:pStyle w:val="ListParagraph"/>
        <w:numPr>
          <w:ilvl w:val="0"/>
          <w:numId w:val="1"/>
        </w:numPr>
        <w:ind w:left="1080"/>
      </w:pPr>
      <w:r w:rsidRPr="001D57D6">
        <w:t>8:00 AM to 1:00 PM Saturdays</w:t>
      </w:r>
      <w:r w:rsidR="000744ED">
        <w:t xml:space="preserve"> during market season (April-Oct</w:t>
      </w:r>
      <w:r w:rsidRPr="001D57D6">
        <w:t>)</w:t>
      </w:r>
    </w:p>
    <w:p w:rsidR="00AE72F9" w:rsidRPr="00D90AAD" w:rsidRDefault="00CE34C0" w:rsidP="00D90AAD">
      <w:pPr>
        <w:pStyle w:val="ListParagraph"/>
        <w:numPr>
          <w:ilvl w:val="0"/>
          <w:numId w:val="1"/>
        </w:numPr>
        <w:ind w:left="1080"/>
      </w:pPr>
      <w:r>
        <w:t>4</w:t>
      </w:r>
      <w:r w:rsidR="000744ED">
        <w:t>:00 PM to 7:00 PM Tuesdays during market season (April-Oct)</w:t>
      </w:r>
    </w:p>
    <w:p w:rsidR="00E47613" w:rsidRDefault="001D57D6" w:rsidP="00E47613">
      <w:pPr>
        <w:ind w:left="360"/>
        <w:rPr>
          <w:rFonts w:asciiTheme="minorHAnsi" w:hAnsiTheme="minorHAnsi"/>
          <w:u w:val="single"/>
        </w:rPr>
      </w:pPr>
      <w:r w:rsidRPr="001D57D6">
        <w:rPr>
          <w:rFonts w:asciiTheme="minorHAnsi" w:hAnsiTheme="minorHAnsi"/>
          <w:u w:val="single"/>
        </w:rPr>
        <w:t>Reservation</w:t>
      </w:r>
      <w:r w:rsidR="0023458E">
        <w:rPr>
          <w:rFonts w:asciiTheme="minorHAnsi" w:hAnsiTheme="minorHAnsi"/>
          <w:u w:val="single"/>
        </w:rPr>
        <w:t xml:space="preserve"> Fees</w:t>
      </w:r>
    </w:p>
    <w:p w:rsidR="00E1090A" w:rsidRPr="001D57D6" w:rsidRDefault="00E1090A" w:rsidP="001D57D6">
      <w:pPr>
        <w:ind w:left="360"/>
        <w:rPr>
          <w:rFonts w:asciiTheme="minorHAnsi" w:hAnsiTheme="minorHAnsi"/>
          <w:u w:val="single"/>
        </w:rPr>
      </w:pPr>
    </w:p>
    <w:p w:rsidR="00E47613" w:rsidRDefault="00037AF4" w:rsidP="00E47613">
      <w:pPr>
        <w:ind w:left="360" w:firstLine="720"/>
        <w:rPr>
          <w:rFonts w:asciiTheme="minorHAnsi" w:hAnsiTheme="minorHAnsi"/>
        </w:rPr>
      </w:pPr>
      <w:r>
        <w:rPr>
          <w:rFonts w:asciiTheme="minorHAnsi" w:hAnsiTheme="minorHAnsi"/>
          <w:b/>
        </w:rPr>
        <w:t>M</w:t>
      </w:r>
      <w:r w:rsidR="00E47613" w:rsidRPr="00E47613">
        <w:rPr>
          <w:rFonts w:asciiTheme="minorHAnsi" w:hAnsiTheme="minorHAnsi"/>
          <w:b/>
        </w:rPr>
        <w:t>eetings spaces.</w:t>
      </w:r>
      <w:r w:rsidR="00E47613">
        <w:rPr>
          <w:rFonts w:asciiTheme="minorHAnsi" w:hAnsiTheme="minorHAnsi"/>
        </w:rPr>
        <w:t xml:space="preserve"> </w:t>
      </w:r>
      <w:r w:rsidR="001D57D6" w:rsidRPr="001D57D6">
        <w:rPr>
          <w:rFonts w:asciiTheme="minorHAnsi" w:hAnsiTheme="minorHAnsi"/>
        </w:rPr>
        <w:t>The Well is happy to make available meeting rooms for public use as gathering places to exchange ideas, access and share information and participate in programs created for public enjoyment</w:t>
      </w:r>
      <w:r w:rsidR="00D57582">
        <w:rPr>
          <w:rFonts w:asciiTheme="minorHAnsi" w:hAnsiTheme="minorHAnsi"/>
        </w:rPr>
        <w:t>, when The Well isn’t using the space for its own programming</w:t>
      </w:r>
      <w:r w:rsidR="001D57D6" w:rsidRPr="001D57D6">
        <w:rPr>
          <w:rFonts w:asciiTheme="minorHAnsi" w:hAnsiTheme="minorHAnsi"/>
        </w:rPr>
        <w:t xml:space="preserve">. </w:t>
      </w:r>
      <w:r w:rsidR="001D57D6" w:rsidRPr="00CE34C0">
        <w:rPr>
          <w:rFonts w:asciiTheme="minorHAnsi" w:hAnsiTheme="minorHAnsi"/>
          <w:u w:val="single"/>
        </w:rPr>
        <w:t>Meeting rooms are available free of charge</w:t>
      </w:r>
      <w:r w:rsidR="00D90AAD" w:rsidRPr="00CE34C0">
        <w:rPr>
          <w:rFonts w:asciiTheme="minorHAnsi" w:hAnsiTheme="minorHAnsi"/>
          <w:u w:val="single"/>
        </w:rPr>
        <w:t>, M-F, 8:00am-5:00pm</w:t>
      </w:r>
      <w:r w:rsidR="001D57D6" w:rsidRPr="00CE34C0">
        <w:rPr>
          <w:rFonts w:asciiTheme="minorHAnsi" w:hAnsiTheme="minorHAnsi"/>
          <w:u w:val="single"/>
        </w:rPr>
        <w:t xml:space="preserve"> for use by community organizations and individuals for educational, cultural and civic purposes. These events must be open to the public and free of charge for attendees.</w:t>
      </w:r>
      <w:r w:rsidR="001D57D6" w:rsidRPr="001D57D6">
        <w:rPr>
          <w:rFonts w:asciiTheme="minorHAnsi" w:hAnsiTheme="minorHAnsi"/>
        </w:rPr>
        <w:t xml:space="preserve"> Events that are in conflict with The Well’s public health mission may not be permitted use of the facilities.</w:t>
      </w:r>
      <w:r w:rsidR="000744ED">
        <w:rPr>
          <w:rFonts w:asciiTheme="minorHAnsi" w:hAnsiTheme="minorHAnsi"/>
        </w:rPr>
        <w:t xml:space="preserve"> </w:t>
      </w:r>
    </w:p>
    <w:p w:rsidR="00E47613" w:rsidRPr="00E47613" w:rsidRDefault="00E47613" w:rsidP="00E47613">
      <w:pPr>
        <w:ind w:left="360" w:firstLine="720"/>
        <w:rPr>
          <w:rFonts w:asciiTheme="minorHAnsi" w:hAnsiTheme="minorHAnsi"/>
        </w:rPr>
      </w:pPr>
    </w:p>
    <w:p w:rsidR="00247076" w:rsidRDefault="00247076" w:rsidP="001D57D6">
      <w:pPr>
        <w:pStyle w:val="ListParagraph"/>
        <w:numPr>
          <w:ilvl w:val="0"/>
          <w:numId w:val="3"/>
        </w:numPr>
        <w:ind w:left="1080"/>
      </w:pPr>
      <w:r>
        <w:t xml:space="preserve">Meeting room reservations </w:t>
      </w:r>
      <w:r w:rsidR="0023458E">
        <w:t>are</w:t>
      </w:r>
      <w:r>
        <w:t xml:space="preserve"> for a maximum of 2 hours</w:t>
      </w:r>
      <w:r w:rsidR="00793FFA">
        <w:t xml:space="preserve"> unless otherwise approved</w:t>
      </w:r>
      <w:r>
        <w:t>.</w:t>
      </w:r>
    </w:p>
    <w:p w:rsidR="00E47613" w:rsidRDefault="00E47613" w:rsidP="00E47613">
      <w:pPr>
        <w:pStyle w:val="ListParagraph"/>
        <w:ind w:left="1080"/>
      </w:pPr>
    </w:p>
    <w:p w:rsidR="00E47613" w:rsidRDefault="00E47613" w:rsidP="001D57D6">
      <w:pPr>
        <w:pStyle w:val="ListParagraph"/>
        <w:numPr>
          <w:ilvl w:val="0"/>
          <w:numId w:val="3"/>
        </w:numPr>
        <w:ind w:left="1080"/>
      </w:pPr>
      <w:r>
        <w:t xml:space="preserve">Meeting room reservations must be made </w:t>
      </w:r>
      <w:r w:rsidR="0073065F">
        <w:t>during</w:t>
      </w:r>
      <w:r>
        <w:t xml:space="preserve"> normal hours of operation (see above).</w:t>
      </w:r>
      <w:r w:rsidR="003A1818">
        <w:t xml:space="preserve"> </w:t>
      </w:r>
    </w:p>
    <w:p w:rsidR="00247076" w:rsidRDefault="00247076" w:rsidP="00247076">
      <w:pPr>
        <w:pStyle w:val="ListParagraph"/>
        <w:ind w:left="1080"/>
      </w:pPr>
    </w:p>
    <w:p w:rsidR="001D57D6" w:rsidRDefault="00F920EA" w:rsidP="001D57D6">
      <w:pPr>
        <w:pStyle w:val="ListParagraph"/>
        <w:numPr>
          <w:ilvl w:val="0"/>
          <w:numId w:val="3"/>
        </w:numPr>
        <w:ind w:left="1080"/>
      </w:pPr>
      <w:r>
        <w:t xml:space="preserve">Reservation much be </w:t>
      </w:r>
      <w:r w:rsidR="001D57D6" w:rsidRPr="001D57D6">
        <w:t xml:space="preserve">canceled </w:t>
      </w:r>
      <w:r>
        <w:t>with 7 days’ notice</w:t>
      </w:r>
      <w:r w:rsidR="001D57D6" w:rsidRPr="001D57D6">
        <w:t xml:space="preserve">. </w:t>
      </w:r>
    </w:p>
    <w:p w:rsidR="00E1090A" w:rsidRPr="001D57D6" w:rsidRDefault="00E1090A" w:rsidP="00E1090A">
      <w:pPr>
        <w:pStyle w:val="ListParagraph"/>
        <w:ind w:left="1080"/>
      </w:pPr>
    </w:p>
    <w:p w:rsidR="00F920EA" w:rsidRDefault="001D57D6" w:rsidP="00F920EA">
      <w:pPr>
        <w:pStyle w:val="ListParagraph"/>
        <w:numPr>
          <w:ilvl w:val="0"/>
          <w:numId w:val="3"/>
        </w:numPr>
        <w:spacing w:line="240" w:lineRule="auto"/>
        <w:ind w:left="1080"/>
      </w:pPr>
      <w:r w:rsidRPr="001D57D6">
        <w:t xml:space="preserve">If any damage or loss occurs, the group using the room must pay for the repair or replacement of the items. </w:t>
      </w:r>
    </w:p>
    <w:p w:rsidR="00E1090A" w:rsidRPr="001D57D6" w:rsidRDefault="00E1090A" w:rsidP="00E1090A">
      <w:pPr>
        <w:spacing w:line="240" w:lineRule="auto"/>
      </w:pPr>
    </w:p>
    <w:p w:rsidR="001D57D6" w:rsidRDefault="001D57D6" w:rsidP="001D57D6">
      <w:pPr>
        <w:pStyle w:val="ListParagraph"/>
        <w:numPr>
          <w:ilvl w:val="0"/>
          <w:numId w:val="3"/>
        </w:numPr>
        <w:ind w:left="1080"/>
      </w:pPr>
      <w:r w:rsidRPr="001D57D6">
        <w:t xml:space="preserve">Organizations </w:t>
      </w:r>
      <w:r w:rsidR="00793FFA">
        <w:t xml:space="preserve">are only able to book one meeting and one room </w:t>
      </w:r>
      <w:r w:rsidRPr="001D57D6">
        <w:t>at a time and may be reserved up to three months in advance</w:t>
      </w:r>
      <w:r w:rsidR="00793FFA">
        <w:t>.</w:t>
      </w:r>
    </w:p>
    <w:p w:rsidR="00F920EA" w:rsidRDefault="00F920EA" w:rsidP="00F920EA">
      <w:pPr>
        <w:pStyle w:val="ListParagraph"/>
      </w:pPr>
    </w:p>
    <w:p w:rsidR="00E1090A" w:rsidRDefault="00F920EA" w:rsidP="00554EDC">
      <w:pPr>
        <w:pStyle w:val="ListParagraph"/>
        <w:numPr>
          <w:ilvl w:val="0"/>
          <w:numId w:val="3"/>
        </w:numPr>
        <w:ind w:left="1080"/>
      </w:pPr>
      <w:r>
        <w:t>Failure to return the room back to its original condition will result in non-use of The Well meeting spaces in the future.</w:t>
      </w:r>
    </w:p>
    <w:p w:rsidR="00554EDC" w:rsidRPr="001D57D6" w:rsidRDefault="00554EDC" w:rsidP="00554EDC"/>
    <w:p w:rsidR="00933136" w:rsidRDefault="001D57D6" w:rsidP="00933136">
      <w:pPr>
        <w:pStyle w:val="ListParagraph"/>
        <w:numPr>
          <w:ilvl w:val="0"/>
          <w:numId w:val="3"/>
        </w:numPr>
        <w:ind w:left="1080"/>
      </w:pPr>
      <w:r w:rsidRPr="001D57D6">
        <w:t xml:space="preserve">Meeting rooms available include: </w:t>
      </w:r>
    </w:p>
    <w:p w:rsidR="00CE34C0" w:rsidRDefault="00CE34C0" w:rsidP="00CE34C0"/>
    <w:tbl>
      <w:tblPr>
        <w:tblStyle w:val="TableGrid"/>
        <w:tblW w:w="0" w:type="auto"/>
        <w:tblInd w:w="1080" w:type="dxa"/>
        <w:tblLook w:val="04A0" w:firstRow="1" w:lastRow="0" w:firstColumn="1" w:lastColumn="0" w:noHBand="0" w:noVBand="1"/>
      </w:tblPr>
      <w:tblGrid>
        <w:gridCol w:w="2785"/>
        <w:gridCol w:w="4590"/>
        <w:gridCol w:w="1615"/>
      </w:tblGrid>
      <w:tr w:rsidR="000744ED" w:rsidTr="000744ED">
        <w:tc>
          <w:tcPr>
            <w:tcW w:w="2785" w:type="dxa"/>
          </w:tcPr>
          <w:p w:rsidR="000744ED" w:rsidRDefault="000744ED" w:rsidP="00C61512">
            <w:pPr>
              <w:pStyle w:val="ListParagraph"/>
              <w:ind w:left="0"/>
              <w:jc w:val="center"/>
            </w:pPr>
            <w:r>
              <w:t>Upstairs Community Room</w:t>
            </w:r>
          </w:p>
        </w:tc>
        <w:tc>
          <w:tcPr>
            <w:tcW w:w="4590" w:type="dxa"/>
          </w:tcPr>
          <w:p w:rsidR="000744ED" w:rsidRDefault="000744ED" w:rsidP="00C61512">
            <w:pPr>
              <w:pStyle w:val="ListParagraph"/>
              <w:ind w:left="0"/>
              <w:jc w:val="center"/>
            </w:pPr>
            <w:r>
              <w:t>72 person (seated at tables, banquet style)</w:t>
            </w:r>
          </w:p>
        </w:tc>
        <w:tc>
          <w:tcPr>
            <w:tcW w:w="1615" w:type="dxa"/>
          </w:tcPr>
          <w:p w:rsidR="000744ED" w:rsidRDefault="00C61512" w:rsidP="00C61512">
            <w:pPr>
              <w:pStyle w:val="ListParagraph"/>
              <w:ind w:left="0"/>
              <w:jc w:val="center"/>
            </w:pPr>
            <w:r>
              <w:t>134 max</w:t>
            </w:r>
          </w:p>
        </w:tc>
      </w:tr>
      <w:tr w:rsidR="000744ED" w:rsidTr="000744ED">
        <w:tc>
          <w:tcPr>
            <w:tcW w:w="2785" w:type="dxa"/>
          </w:tcPr>
          <w:p w:rsidR="000744ED" w:rsidRDefault="000744ED" w:rsidP="00C61512">
            <w:pPr>
              <w:pStyle w:val="ListParagraph"/>
              <w:ind w:left="0"/>
              <w:jc w:val="center"/>
            </w:pPr>
            <w:r>
              <w:t>Upstairs Classroom</w:t>
            </w:r>
          </w:p>
        </w:tc>
        <w:tc>
          <w:tcPr>
            <w:tcW w:w="4590" w:type="dxa"/>
          </w:tcPr>
          <w:p w:rsidR="000744ED" w:rsidRDefault="000744ED" w:rsidP="00C61512">
            <w:pPr>
              <w:pStyle w:val="ListParagraph"/>
              <w:ind w:left="0"/>
              <w:jc w:val="center"/>
            </w:pPr>
            <w:r>
              <w:t>18 person (seated at tables, classroom style)</w:t>
            </w:r>
          </w:p>
        </w:tc>
        <w:tc>
          <w:tcPr>
            <w:tcW w:w="1615" w:type="dxa"/>
          </w:tcPr>
          <w:p w:rsidR="000744ED" w:rsidRDefault="00C61512" w:rsidP="00C61512">
            <w:pPr>
              <w:pStyle w:val="ListParagraph"/>
              <w:ind w:left="0"/>
              <w:jc w:val="center"/>
            </w:pPr>
            <w:r>
              <w:t>37 max</w:t>
            </w:r>
          </w:p>
        </w:tc>
      </w:tr>
      <w:tr w:rsidR="000744ED" w:rsidTr="000744ED">
        <w:tc>
          <w:tcPr>
            <w:tcW w:w="2785" w:type="dxa"/>
          </w:tcPr>
          <w:p w:rsidR="000744ED" w:rsidRDefault="000744ED" w:rsidP="00C61512">
            <w:pPr>
              <w:pStyle w:val="ListParagraph"/>
              <w:ind w:left="0"/>
              <w:jc w:val="center"/>
            </w:pPr>
            <w:r>
              <w:t>Downstairs Classroom</w:t>
            </w:r>
          </w:p>
        </w:tc>
        <w:tc>
          <w:tcPr>
            <w:tcW w:w="4590" w:type="dxa"/>
          </w:tcPr>
          <w:p w:rsidR="000744ED" w:rsidRDefault="000744ED" w:rsidP="00C61512">
            <w:pPr>
              <w:pStyle w:val="ListParagraph"/>
              <w:ind w:left="0"/>
              <w:jc w:val="center"/>
            </w:pPr>
            <w:r>
              <w:t>30 person (seated at tables, classroom style)</w:t>
            </w:r>
          </w:p>
        </w:tc>
        <w:tc>
          <w:tcPr>
            <w:tcW w:w="1615" w:type="dxa"/>
          </w:tcPr>
          <w:p w:rsidR="000744ED" w:rsidRDefault="00C61512" w:rsidP="00C61512">
            <w:pPr>
              <w:pStyle w:val="ListParagraph"/>
              <w:ind w:left="0"/>
              <w:jc w:val="center"/>
            </w:pPr>
            <w:r>
              <w:t>52 max</w:t>
            </w:r>
          </w:p>
        </w:tc>
      </w:tr>
      <w:tr w:rsidR="000744ED" w:rsidTr="000744ED">
        <w:tc>
          <w:tcPr>
            <w:tcW w:w="2785" w:type="dxa"/>
          </w:tcPr>
          <w:p w:rsidR="000744ED" w:rsidRDefault="000744ED" w:rsidP="00C61512">
            <w:pPr>
              <w:pStyle w:val="ListParagraph"/>
              <w:ind w:left="0"/>
              <w:jc w:val="center"/>
            </w:pPr>
            <w:r>
              <w:t>Market Hall</w:t>
            </w:r>
          </w:p>
        </w:tc>
        <w:tc>
          <w:tcPr>
            <w:tcW w:w="4590" w:type="dxa"/>
          </w:tcPr>
          <w:p w:rsidR="000744ED" w:rsidRDefault="000744ED" w:rsidP="00C61512">
            <w:pPr>
              <w:pStyle w:val="ListParagraph"/>
              <w:ind w:left="0"/>
              <w:jc w:val="center"/>
            </w:pPr>
            <w:r>
              <w:t>120 person (seated at tables, classroom style)</w:t>
            </w:r>
          </w:p>
        </w:tc>
        <w:tc>
          <w:tcPr>
            <w:tcW w:w="1615" w:type="dxa"/>
          </w:tcPr>
          <w:p w:rsidR="000744ED" w:rsidRDefault="00C61512" w:rsidP="00C61512">
            <w:pPr>
              <w:pStyle w:val="ListParagraph"/>
              <w:ind w:left="0"/>
              <w:jc w:val="center"/>
            </w:pPr>
            <w:r>
              <w:t>204 max</w:t>
            </w:r>
          </w:p>
        </w:tc>
      </w:tr>
    </w:tbl>
    <w:p w:rsidR="00F920EA" w:rsidRDefault="00F920EA" w:rsidP="00E47613"/>
    <w:p w:rsidR="00E1090A" w:rsidRDefault="00D90AAD" w:rsidP="00F920EA">
      <w:pPr>
        <w:pStyle w:val="ListParagraph"/>
        <w:ind w:left="360" w:firstLine="720"/>
      </w:pPr>
      <w:r>
        <w:rPr>
          <w:b/>
        </w:rPr>
        <w:t>Event Rentals</w:t>
      </w:r>
      <w:r w:rsidR="00E47613" w:rsidRPr="00E47613">
        <w:rPr>
          <w:b/>
        </w:rPr>
        <w:t>.</w:t>
      </w:r>
      <w:r w:rsidR="00E47613">
        <w:t xml:space="preserve"> </w:t>
      </w:r>
      <w:r w:rsidR="001D57D6" w:rsidRPr="001D57D6">
        <w:t xml:space="preserve">Due to increasing demand of local meeting space for social purposes, The Well will prioritize meeting room reservations that are free and open to the public. </w:t>
      </w:r>
      <w:r w:rsidR="001D57D6" w:rsidRPr="001D57D6">
        <w:rPr>
          <w:u w:val="single"/>
        </w:rPr>
        <w:t xml:space="preserve">Reservations for social events </w:t>
      </w:r>
      <w:r w:rsidR="00430E0D">
        <w:rPr>
          <w:u w:val="single"/>
        </w:rPr>
        <w:t xml:space="preserve">or meetings that are not open to the public </w:t>
      </w:r>
      <w:r w:rsidR="001D57D6" w:rsidRPr="001D57D6">
        <w:rPr>
          <w:u w:val="single"/>
        </w:rPr>
        <w:t>(</w:t>
      </w:r>
      <w:r w:rsidR="00430E0D">
        <w:rPr>
          <w:u w:val="single"/>
        </w:rPr>
        <w:t xml:space="preserve">membership groups, </w:t>
      </w:r>
      <w:r w:rsidR="001D57D6" w:rsidRPr="001D57D6">
        <w:rPr>
          <w:u w:val="single"/>
        </w:rPr>
        <w:t>birthday parties, baby showers, weddings, fundraisers) may be reserved for a</w:t>
      </w:r>
      <w:r w:rsidR="003A1818">
        <w:rPr>
          <w:u w:val="single"/>
        </w:rPr>
        <w:t xml:space="preserve"> facility rental</w:t>
      </w:r>
      <w:r w:rsidR="001D57D6" w:rsidRPr="001D57D6">
        <w:rPr>
          <w:u w:val="single"/>
        </w:rPr>
        <w:t xml:space="preserve"> fee, as noted below</w:t>
      </w:r>
      <w:r w:rsidR="001D57D6" w:rsidRPr="001D57D6">
        <w:t>:</w:t>
      </w:r>
    </w:p>
    <w:p w:rsidR="00E1090A" w:rsidRPr="001D57D6" w:rsidRDefault="00E1090A" w:rsidP="001D57D6">
      <w:pPr>
        <w:pStyle w:val="ListParagraph"/>
        <w:ind w:left="360" w:firstLine="720"/>
      </w:pPr>
    </w:p>
    <w:p w:rsidR="001D57D6" w:rsidRDefault="001D57D6" w:rsidP="001D57D6">
      <w:pPr>
        <w:pStyle w:val="ListParagraph"/>
        <w:numPr>
          <w:ilvl w:val="0"/>
          <w:numId w:val="2"/>
        </w:numPr>
        <w:ind w:left="1080"/>
      </w:pPr>
      <w:r w:rsidRPr="001D57D6">
        <w:t>Upstairs Community Room and Kitchen- $1,000</w:t>
      </w:r>
    </w:p>
    <w:p w:rsidR="002D0AA4" w:rsidRPr="001D57D6" w:rsidRDefault="002D0AA4" w:rsidP="002D0AA4">
      <w:pPr>
        <w:pStyle w:val="ListParagraph"/>
        <w:ind w:left="1080"/>
      </w:pPr>
    </w:p>
    <w:p w:rsidR="00F920EA" w:rsidRDefault="001D57D6" w:rsidP="00F920EA">
      <w:pPr>
        <w:pStyle w:val="ListParagraph"/>
        <w:numPr>
          <w:ilvl w:val="0"/>
          <w:numId w:val="2"/>
        </w:numPr>
        <w:ind w:left="1080"/>
      </w:pPr>
      <w:r w:rsidRPr="001D57D6">
        <w:t xml:space="preserve">Market Hall- $1,000 </w:t>
      </w:r>
    </w:p>
    <w:p w:rsidR="009E1F5C" w:rsidRDefault="009E1F5C" w:rsidP="009E1F5C">
      <w:pPr>
        <w:pStyle w:val="ListParagraph"/>
      </w:pPr>
    </w:p>
    <w:p w:rsidR="0023458E" w:rsidRDefault="0023458E" w:rsidP="00F920EA">
      <w:pPr>
        <w:pStyle w:val="ListParagraph"/>
        <w:numPr>
          <w:ilvl w:val="0"/>
          <w:numId w:val="2"/>
        </w:numPr>
        <w:ind w:left="1080"/>
      </w:pPr>
      <w:r>
        <w:t xml:space="preserve">Reservations for private social events must be made </w:t>
      </w:r>
      <w:r w:rsidRPr="00E47613">
        <w:rPr>
          <w:u w:val="single"/>
        </w:rPr>
        <w:t>outside</w:t>
      </w:r>
      <w:r>
        <w:t xml:space="preserve"> of normal business hours.</w:t>
      </w:r>
    </w:p>
    <w:p w:rsidR="0023458E" w:rsidRDefault="0023458E" w:rsidP="0023458E">
      <w:pPr>
        <w:pStyle w:val="ListParagraph"/>
      </w:pPr>
    </w:p>
    <w:p w:rsidR="009E1F5C" w:rsidRDefault="00D41B9C" w:rsidP="00F920EA">
      <w:pPr>
        <w:pStyle w:val="ListParagraph"/>
        <w:numPr>
          <w:ilvl w:val="0"/>
          <w:numId w:val="2"/>
        </w:numPr>
        <w:ind w:left="1080"/>
      </w:pPr>
      <w:r>
        <w:t>Reservation blocks can</w:t>
      </w:r>
      <w:r w:rsidR="009E1F5C">
        <w:t xml:space="preserve"> be made for a minimum of 2 hours or a maximum of 8 hours. No reservation shall go past 10pm. </w:t>
      </w:r>
    </w:p>
    <w:p w:rsidR="00247076" w:rsidRDefault="00247076" w:rsidP="00247076">
      <w:pPr>
        <w:pStyle w:val="ListParagraph"/>
      </w:pPr>
    </w:p>
    <w:p w:rsidR="00F920EA" w:rsidRPr="009E1F5C" w:rsidRDefault="009E1F5C" w:rsidP="00F920EA">
      <w:pPr>
        <w:pStyle w:val="ListParagraph"/>
        <w:rPr>
          <w:u w:val="single"/>
        </w:rPr>
      </w:pPr>
      <w:r w:rsidRPr="009E1F5C">
        <w:rPr>
          <w:u w:val="single"/>
        </w:rPr>
        <w:t>Payments</w:t>
      </w:r>
    </w:p>
    <w:p w:rsidR="009E1F5C" w:rsidRDefault="009E1F5C" w:rsidP="00F920EA">
      <w:pPr>
        <w:pStyle w:val="ListParagraph"/>
      </w:pPr>
    </w:p>
    <w:p w:rsidR="00F920EA" w:rsidRDefault="003A1818" w:rsidP="009E1F5C">
      <w:pPr>
        <w:pStyle w:val="ListParagraph"/>
        <w:numPr>
          <w:ilvl w:val="0"/>
          <w:numId w:val="8"/>
        </w:numPr>
      </w:pPr>
      <w:r w:rsidRPr="003A1818">
        <w:rPr>
          <w:u w:val="single"/>
        </w:rPr>
        <w:t>A janitorial fee of</w:t>
      </w:r>
      <w:r w:rsidR="00C61512" w:rsidRPr="003A1818">
        <w:rPr>
          <w:u w:val="single"/>
        </w:rPr>
        <w:t xml:space="preserve"> $500</w:t>
      </w:r>
      <w:r w:rsidR="00F920EA" w:rsidRPr="003A1818">
        <w:rPr>
          <w:u w:val="single"/>
        </w:rPr>
        <w:t xml:space="preserve"> will be collected for each reservation</w:t>
      </w:r>
      <w:r w:rsidR="00F920EA" w:rsidRPr="00F920EA">
        <w:t xml:space="preserve">. </w:t>
      </w:r>
      <w:r w:rsidR="00F920EA">
        <w:t xml:space="preserve">This </w:t>
      </w:r>
      <w:r>
        <w:t>payment</w:t>
      </w:r>
      <w:r w:rsidR="008550B5">
        <w:t xml:space="preserve"> must be made b</w:t>
      </w:r>
      <w:r w:rsidR="00F920EA">
        <w:t xml:space="preserve">y check. </w:t>
      </w:r>
    </w:p>
    <w:p w:rsidR="00F920EA" w:rsidRDefault="00F920EA" w:rsidP="00F920EA">
      <w:pPr>
        <w:pStyle w:val="ListParagraph"/>
      </w:pPr>
    </w:p>
    <w:p w:rsidR="001D57D6" w:rsidRDefault="003A1818" w:rsidP="009E1F5C">
      <w:pPr>
        <w:pStyle w:val="ListParagraph"/>
        <w:numPr>
          <w:ilvl w:val="0"/>
          <w:numId w:val="8"/>
        </w:numPr>
      </w:pPr>
      <w:r>
        <w:t xml:space="preserve">Facility rental fee </w:t>
      </w:r>
      <w:r w:rsidR="00F920EA">
        <w:t>payment</w:t>
      </w:r>
      <w:r>
        <w:t>s</w:t>
      </w:r>
      <w:r w:rsidR="00C5594F">
        <w:t xml:space="preserve"> can be made by check</w:t>
      </w:r>
      <w:r w:rsidR="001D57D6" w:rsidRPr="001D57D6">
        <w:t xml:space="preserve">, cash, or purchase order. Any outstanding balance will be due and payable upon receipt of an invoice from The Well. If paying by purchase order, payment must be received within 30 days of invoice. </w:t>
      </w:r>
    </w:p>
    <w:p w:rsidR="002D0AA4" w:rsidRPr="001D57D6" w:rsidRDefault="002D0AA4" w:rsidP="002D0AA4"/>
    <w:p w:rsidR="001D57D6" w:rsidRDefault="001D57D6" w:rsidP="009E1F5C">
      <w:pPr>
        <w:pStyle w:val="ListParagraph"/>
        <w:numPr>
          <w:ilvl w:val="0"/>
          <w:numId w:val="8"/>
        </w:numPr>
      </w:pPr>
      <w:r w:rsidRPr="001D57D6">
        <w:t>Organizations and individuals with an outstanding balance may not schedule future events until the balances are paid in full.</w:t>
      </w:r>
    </w:p>
    <w:p w:rsidR="00FF585B" w:rsidRDefault="00FF585B" w:rsidP="00FF585B">
      <w:pPr>
        <w:pStyle w:val="ListParagraph"/>
      </w:pPr>
    </w:p>
    <w:p w:rsidR="00FF585B" w:rsidRDefault="00FF585B" w:rsidP="009E1F5C">
      <w:pPr>
        <w:pStyle w:val="ListParagraph"/>
        <w:numPr>
          <w:ilvl w:val="0"/>
          <w:numId w:val="8"/>
        </w:numPr>
      </w:pPr>
      <w:r>
        <w:t xml:space="preserve">If the event goes over the scheduled reservation time, The Well reserves the right to limit scheduling in the future. </w:t>
      </w:r>
    </w:p>
    <w:p w:rsidR="00FF585B" w:rsidRDefault="00FF585B" w:rsidP="00933136">
      <w:pPr>
        <w:rPr>
          <w:rFonts w:asciiTheme="minorHAnsi" w:hAnsiTheme="minorHAnsi"/>
          <w:u w:val="single"/>
        </w:rPr>
      </w:pPr>
    </w:p>
    <w:p w:rsidR="001D57D6" w:rsidRDefault="001D57D6" w:rsidP="001D57D6">
      <w:pPr>
        <w:ind w:left="360"/>
        <w:rPr>
          <w:rFonts w:asciiTheme="minorHAnsi" w:hAnsiTheme="minorHAnsi"/>
          <w:u w:val="single"/>
        </w:rPr>
      </w:pPr>
      <w:r w:rsidRPr="001D57D6">
        <w:rPr>
          <w:rFonts w:asciiTheme="minorHAnsi" w:hAnsiTheme="minorHAnsi"/>
          <w:u w:val="single"/>
        </w:rPr>
        <w:t>Do’s and Don’ts</w:t>
      </w:r>
      <w:r w:rsidR="0073065F">
        <w:rPr>
          <w:rFonts w:asciiTheme="minorHAnsi" w:hAnsiTheme="minorHAnsi"/>
          <w:u w:val="single"/>
        </w:rPr>
        <w:t xml:space="preserve"> for all reservations</w:t>
      </w:r>
    </w:p>
    <w:p w:rsidR="001D57D6" w:rsidRPr="001D57D6" w:rsidRDefault="001D57D6" w:rsidP="001D57D6">
      <w:pPr>
        <w:ind w:left="360"/>
        <w:rPr>
          <w:rFonts w:asciiTheme="minorHAnsi" w:hAnsiTheme="minorHAnsi"/>
          <w:u w:val="single"/>
        </w:rPr>
      </w:pPr>
    </w:p>
    <w:p w:rsidR="001D57D6" w:rsidRPr="001D57D6" w:rsidRDefault="001D57D6" w:rsidP="001D57D6">
      <w:pPr>
        <w:pStyle w:val="ListParagraph"/>
        <w:numPr>
          <w:ilvl w:val="0"/>
          <w:numId w:val="5"/>
        </w:numPr>
        <w:ind w:left="1080"/>
      </w:pPr>
      <w:r w:rsidRPr="001D57D6">
        <w:t>No services or products may be bought or sold to the public</w:t>
      </w:r>
      <w:r w:rsidR="00C5594F">
        <w:t xml:space="preserve"> through The Well’s space</w:t>
      </w:r>
      <w:r w:rsidR="00C61512">
        <w:t xml:space="preserve">, unless the organization </w:t>
      </w:r>
      <w:r w:rsidR="00C5594F">
        <w:t>obtains prior approval by The Well</w:t>
      </w:r>
      <w:r w:rsidRPr="001D57D6">
        <w:t xml:space="preserve">. </w:t>
      </w:r>
    </w:p>
    <w:p w:rsidR="001D57D6" w:rsidRPr="001D57D6" w:rsidRDefault="001D57D6" w:rsidP="001D57D6">
      <w:pPr>
        <w:pStyle w:val="ListParagraph"/>
        <w:ind w:left="1080"/>
      </w:pPr>
    </w:p>
    <w:p w:rsidR="001D57D6" w:rsidRPr="001D57D6" w:rsidRDefault="001D57D6" w:rsidP="001D57D6">
      <w:pPr>
        <w:pStyle w:val="ListParagraph"/>
        <w:numPr>
          <w:ilvl w:val="0"/>
          <w:numId w:val="5"/>
        </w:numPr>
        <w:ind w:left="1080"/>
      </w:pPr>
      <w:r w:rsidRPr="001D57D6">
        <w:t>The Well has tables, chairs and audio/visual equipment, available on a first come first serve basis and must be requested at the ti</w:t>
      </w:r>
      <w:r w:rsidR="00C61512">
        <w:t>me of facility request to ensure</w:t>
      </w:r>
      <w:r w:rsidRPr="001D57D6">
        <w:t xml:space="preserve"> availability. Set up of tables and chairs are the responsibility of the user. </w:t>
      </w:r>
      <w:r w:rsidRPr="0023458E">
        <w:rPr>
          <w:u w:val="single"/>
        </w:rPr>
        <w:t>The Well staff are not available to assist groups.</w:t>
      </w:r>
      <w:r w:rsidRPr="001D57D6">
        <w:t xml:space="preserve"> Th</w:t>
      </w:r>
      <w:r w:rsidR="0023458E">
        <w:t xml:space="preserve">is includes arranging rooms, </w:t>
      </w:r>
      <w:r w:rsidRPr="001D57D6">
        <w:t>carrying supplies</w:t>
      </w:r>
      <w:r w:rsidR="0023458E">
        <w:t xml:space="preserve"> and cleaning</w:t>
      </w:r>
      <w:r w:rsidRPr="001D57D6">
        <w:t xml:space="preserve">. Rooms must be returned to their original state </w:t>
      </w:r>
      <w:r w:rsidR="008550B5">
        <w:t>by</w:t>
      </w:r>
      <w:r w:rsidRPr="001D57D6">
        <w:t xml:space="preserve"> the end of the allotted reservation time.</w:t>
      </w:r>
    </w:p>
    <w:p w:rsidR="001D57D6" w:rsidRPr="001D57D6" w:rsidRDefault="001D57D6" w:rsidP="001D57D6">
      <w:pPr>
        <w:pStyle w:val="ListParagraph"/>
        <w:ind w:left="1080"/>
      </w:pPr>
    </w:p>
    <w:p w:rsidR="001D57D6" w:rsidRPr="001D57D6" w:rsidRDefault="001D57D6" w:rsidP="001D57D6">
      <w:pPr>
        <w:pStyle w:val="ListParagraph"/>
        <w:numPr>
          <w:ilvl w:val="0"/>
          <w:numId w:val="5"/>
        </w:numPr>
        <w:ind w:left="1080"/>
      </w:pPr>
      <w:r w:rsidRPr="001D57D6">
        <w:lastRenderedPageBreak/>
        <w:t>Rooms must be cleaned and brought back to their original condition per the checklist provided</w:t>
      </w:r>
      <w:r w:rsidR="00C61512">
        <w:t xml:space="preserve"> by the end of the reservation period (no later than 10pm)</w:t>
      </w:r>
      <w:r w:rsidRPr="001D57D6">
        <w:t>.</w:t>
      </w:r>
    </w:p>
    <w:p w:rsidR="001D57D6" w:rsidRPr="001D57D6" w:rsidRDefault="001D57D6" w:rsidP="002D0AA4"/>
    <w:p w:rsidR="001D57D6" w:rsidRPr="001D57D6" w:rsidRDefault="001D57D6" w:rsidP="001D57D6">
      <w:pPr>
        <w:pStyle w:val="ListParagraph"/>
        <w:numPr>
          <w:ilvl w:val="0"/>
          <w:numId w:val="5"/>
        </w:numPr>
        <w:ind w:left="1080"/>
      </w:pPr>
      <w:r w:rsidRPr="001D57D6">
        <w:t xml:space="preserve">Materials are not to be attached to walls or windows by any means (tape, nails, tacks, adhesives, </w:t>
      </w:r>
      <w:r w:rsidR="00793FFA">
        <w:t xml:space="preserve">command strips, </w:t>
      </w:r>
      <w:r w:rsidRPr="001D57D6">
        <w:t xml:space="preserve">etc.) </w:t>
      </w:r>
    </w:p>
    <w:p w:rsidR="001D57D6" w:rsidRPr="001D57D6" w:rsidRDefault="001D57D6" w:rsidP="001D57D6">
      <w:pPr>
        <w:pStyle w:val="ListParagraph"/>
        <w:ind w:left="1080"/>
      </w:pPr>
    </w:p>
    <w:p w:rsidR="00793FFA" w:rsidRDefault="001D57D6" w:rsidP="00793FFA">
      <w:pPr>
        <w:pStyle w:val="ListParagraph"/>
        <w:numPr>
          <w:ilvl w:val="0"/>
          <w:numId w:val="5"/>
        </w:numPr>
        <w:ind w:left="1080"/>
      </w:pPr>
      <w:r w:rsidRPr="001D57D6">
        <w:t>No controlled substances or weapons are allowed on The Well property or in its facilities.</w:t>
      </w:r>
    </w:p>
    <w:p w:rsidR="00793FFA" w:rsidRPr="001D57D6" w:rsidRDefault="00793FFA" w:rsidP="00793FFA"/>
    <w:p w:rsidR="001D57D6" w:rsidRPr="001D57D6" w:rsidRDefault="001D57D6" w:rsidP="001D57D6">
      <w:pPr>
        <w:pStyle w:val="ListParagraph"/>
        <w:numPr>
          <w:ilvl w:val="0"/>
          <w:numId w:val="5"/>
        </w:numPr>
        <w:ind w:left="1080"/>
      </w:pPr>
      <w:r w:rsidRPr="001D57D6">
        <w:t>Smoking, vaping, and the use of tobacco products in any form, as well as the use of simulated tobacco products, is prohibited on The Well property. This prohibition includes buildings, grounds, and parking lots.</w:t>
      </w:r>
    </w:p>
    <w:p w:rsidR="001D57D6" w:rsidRPr="001D57D6" w:rsidRDefault="001D57D6" w:rsidP="001D57D6">
      <w:pPr>
        <w:pStyle w:val="ListParagraph"/>
        <w:ind w:left="1080"/>
      </w:pPr>
    </w:p>
    <w:p w:rsidR="001D57D6" w:rsidRPr="001D57D6" w:rsidRDefault="001D57D6" w:rsidP="001D57D6">
      <w:pPr>
        <w:pStyle w:val="ListParagraph"/>
        <w:numPr>
          <w:ilvl w:val="0"/>
          <w:numId w:val="5"/>
        </w:numPr>
        <w:ind w:left="1080"/>
      </w:pPr>
      <w:r w:rsidRPr="001D57D6">
        <w:t>Animals are not allowed in The Well building</w:t>
      </w:r>
      <w:r w:rsidR="00C61512">
        <w:t>s with the exception of service</w:t>
      </w:r>
      <w:r w:rsidRPr="001D57D6">
        <w:t xml:space="preserve"> animals.</w:t>
      </w:r>
    </w:p>
    <w:p w:rsidR="001D57D6" w:rsidRPr="001D57D6" w:rsidRDefault="001D57D6" w:rsidP="001D57D6">
      <w:pPr>
        <w:pStyle w:val="ListParagraph"/>
        <w:ind w:left="1080"/>
      </w:pPr>
    </w:p>
    <w:p w:rsidR="001D57D6" w:rsidRPr="001D57D6" w:rsidRDefault="001D57D6" w:rsidP="001D57D6">
      <w:pPr>
        <w:pStyle w:val="ListParagraph"/>
        <w:numPr>
          <w:ilvl w:val="0"/>
          <w:numId w:val="5"/>
        </w:numPr>
        <w:ind w:left="1080"/>
      </w:pPr>
      <w:r w:rsidRPr="001D57D6">
        <w:t>Minor children may not be left unaccompanied in the building or surrounding groups during any events.</w:t>
      </w:r>
    </w:p>
    <w:p w:rsidR="001D57D6" w:rsidRPr="001D57D6" w:rsidRDefault="001D57D6" w:rsidP="001D57D6">
      <w:pPr>
        <w:pStyle w:val="ListParagraph"/>
        <w:ind w:left="1080"/>
      </w:pPr>
    </w:p>
    <w:p w:rsidR="00E1090A" w:rsidRDefault="001D57D6" w:rsidP="00011791">
      <w:pPr>
        <w:pStyle w:val="ListParagraph"/>
        <w:numPr>
          <w:ilvl w:val="0"/>
          <w:numId w:val="5"/>
        </w:numPr>
        <w:ind w:left="1080"/>
      </w:pPr>
      <w:r w:rsidRPr="001D57D6">
        <w:t>Certain decorations will be prohibited including confetti, glitter, and open flames. Candles are allowed only if candles are enclosed in glass.</w:t>
      </w:r>
    </w:p>
    <w:p w:rsidR="009E1F5C" w:rsidRDefault="009E1F5C" w:rsidP="009E1F5C">
      <w:pPr>
        <w:pStyle w:val="ListParagraph"/>
      </w:pPr>
    </w:p>
    <w:p w:rsidR="009E1F5C" w:rsidRPr="00011791" w:rsidRDefault="009E1F5C" w:rsidP="00011791">
      <w:pPr>
        <w:pStyle w:val="ListParagraph"/>
        <w:numPr>
          <w:ilvl w:val="0"/>
          <w:numId w:val="5"/>
        </w:numPr>
        <w:ind w:left="1080"/>
      </w:pPr>
      <w:r>
        <w:t xml:space="preserve">One person must be designated as </w:t>
      </w:r>
      <w:r w:rsidR="00793FFA">
        <w:t xml:space="preserve">the day-of </w:t>
      </w:r>
      <w:r>
        <w:t xml:space="preserve">point of contact. </w:t>
      </w:r>
    </w:p>
    <w:p w:rsidR="00E1090A" w:rsidRDefault="00E1090A" w:rsidP="001D57D6">
      <w:pPr>
        <w:ind w:left="360"/>
        <w:rPr>
          <w:rFonts w:asciiTheme="minorHAnsi" w:hAnsiTheme="minorHAnsi"/>
          <w:u w:val="single"/>
        </w:rPr>
      </w:pPr>
    </w:p>
    <w:p w:rsidR="001D57D6" w:rsidRDefault="001D57D6" w:rsidP="001D57D6">
      <w:pPr>
        <w:ind w:left="360"/>
        <w:rPr>
          <w:rFonts w:asciiTheme="minorHAnsi" w:hAnsiTheme="minorHAnsi"/>
          <w:u w:val="single"/>
        </w:rPr>
      </w:pPr>
      <w:r w:rsidRPr="001D57D6">
        <w:rPr>
          <w:rFonts w:asciiTheme="minorHAnsi" w:hAnsiTheme="minorHAnsi"/>
          <w:u w:val="single"/>
        </w:rPr>
        <w:t>Cancellations and Changes</w:t>
      </w:r>
    </w:p>
    <w:p w:rsidR="00E1090A" w:rsidRPr="001D57D6" w:rsidRDefault="00E1090A" w:rsidP="001D57D6">
      <w:pPr>
        <w:ind w:left="360"/>
        <w:rPr>
          <w:rFonts w:asciiTheme="minorHAnsi" w:hAnsiTheme="minorHAnsi"/>
          <w:u w:val="single"/>
        </w:rPr>
      </w:pPr>
    </w:p>
    <w:p w:rsidR="001D57D6" w:rsidRDefault="001D57D6" w:rsidP="001D57D6">
      <w:pPr>
        <w:pStyle w:val="ListParagraph"/>
        <w:numPr>
          <w:ilvl w:val="0"/>
          <w:numId w:val="4"/>
        </w:numPr>
        <w:ind w:left="1080"/>
      </w:pPr>
      <w:r w:rsidRPr="001D57D6">
        <w:t xml:space="preserve">The Well staff reserves the right to move groups to other rooms or cancel reservations when necessary. </w:t>
      </w:r>
    </w:p>
    <w:p w:rsidR="00E1090A" w:rsidRPr="001D57D6" w:rsidRDefault="00E1090A" w:rsidP="00E1090A">
      <w:pPr>
        <w:pStyle w:val="ListParagraph"/>
        <w:ind w:left="1080"/>
      </w:pPr>
    </w:p>
    <w:p w:rsidR="001D57D6" w:rsidRDefault="001D57D6" w:rsidP="001D57D6">
      <w:pPr>
        <w:pStyle w:val="ListParagraph"/>
        <w:numPr>
          <w:ilvl w:val="0"/>
          <w:numId w:val="4"/>
        </w:numPr>
        <w:ind w:left="1080"/>
      </w:pPr>
      <w:r w:rsidRPr="001D57D6">
        <w:t xml:space="preserve">When the building is closed due to inclement weather, scheduled events will not be held and arrangements will be made to </w:t>
      </w:r>
      <w:r w:rsidR="005022FD">
        <w:t xml:space="preserve">try and </w:t>
      </w:r>
      <w:r w:rsidRPr="001D57D6">
        <w:t xml:space="preserve">reschedule. </w:t>
      </w:r>
    </w:p>
    <w:p w:rsidR="00E1090A" w:rsidRPr="001D57D6" w:rsidRDefault="00E1090A" w:rsidP="00E1090A"/>
    <w:p w:rsidR="00FF585B" w:rsidRPr="00E1090A" w:rsidRDefault="001D57D6" w:rsidP="00FF585B">
      <w:pPr>
        <w:pStyle w:val="ListParagraph"/>
        <w:numPr>
          <w:ilvl w:val="0"/>
          <w:numId w:val="4"/>
        </w:numPr>
        <w:ind w:left="1080"/>
      </w:pPr>
      <w:r w:rsidRPr="001D57D6">
        <w:t>In the event the reservation is canceled by the user, notice must be submitted in writing to The Well staff within seven days of the scheduled event or the deposit for the reservation will be forfeited.</w:t>
      </w:r>
    </w:p>
    <w:p w:rsidR="00FF585B" w:rsidRDefault="007F2BAF" w:rsidP="007F2BAF">
      <w:pPr>
        <w:rPr>
          <w:rFonts w:asciiTheme="minorHAnsi" w:hAnsiTheme="minorHAnsi"/>
        </w:rPr>
      </w:pPr>
      <w:r w:rsidRPr="007F2BAF">
        <w:rPr>
          <w:rFonts w:asciiTheme="minorHAnsi" w:hAnsiTheme="minorHAnsi"/>
        </w:rPr>
        <w:t xml:space="preserve">       </w:t>
      </w:r>
    </w:p>
    <w:p w:rsidR="001D57D6" w:rsidRDefault="007F2BAF" w:rsidP="007F2BAF">
      <w:pPr>
        <w:rPr>
          <w:rFonts w:asciiTheme="minorHAnsi" w:hAnsiTheme="minorHAnsi"/>
          <w:u w:val="single"/>
        </w:rPr>
      </w:pPr>
      <w:r w:rsidRPr="007F2BAF">
        <w:rPr>
          <w:rFonts w:asciiTheme="minorHAnsi" w:hAnsiTheme="minorHAnsi"/>
        </w:rPr>
        <w:t xml:space="preserve"> </w:t>
      </w:r>
      <w:r w:rsidR="001D57D6" w:rsidRPr="001D57D6">
        <w:rPr>
          <w:rFonts w:asciiTheme="minorHAnsi" w:hAnsiTheme="minorHAnsi"/>
          <w:u w:val="single"/>
        </w:rPr>
        <w:t>Security</w:t>
      </w:r>
      <w:r w:rsidR="00C5594F">
        <w:rPr>
          <w:rFonts w:asciiTheme="minorHAnsi" w:hAnsiTheme="minorHAnsi"/>
          <w:u w:val="single"/>
        </w:rPr>
        <w:t xml:space="preserve"> and Access Control</w:t>
      </w:r>
    </w:p>
    <w:p w:rsidR="00E1090A" w:rsidRPr="001D57D6" w:rsidRDefault="00E1090A" w:rsidP="007F2BAF">
      <w:pPr>
        <w:rPr>
          <w:rFonts w:asciiTheme="minorHAnsi" w:hAnsiTheme="minorHAnsi"/>
          <w:u w:val="single"/>
        </w:rPr>
      </w:pPr>
    </w:p>
    <w:p w:rsidR="0023458E" w:rsidRDefault="001D57D6" w:rsidP="00933136">
      <w:pPr>
        <w:pStyle w:val="ListParagraph"/>
        <w:numPr>
          <w:ilvl w:val="0"/>
          <w:numId w:val="7"/>
        </w:numPr>
        <w:ind w:left="1080"/>
      </w:pPr>
      <w:r w:rsidRPr="001D57D6">
        <w:t xml:space="preserve">The Well reserves the right to require security for any events. When applicable, security will be provided through the Cleveland County Sherriff’s Office, and a security fee </w:t>
      </w:r>
      <w:r w:rsidR="008550B5">
        <w:t>of $35/</w:t>
      </w:r>
      <w:proofErr w:type="spellStart"/>
      <w:r w:rsidR="008550B5">
        <w:t>hr</w:t>
      </w:r>
      <w:proofErr w:type="spellEnd"/>
      <w:r w:rsidR="008550B5">
        <w:t xml:space="preserve"> </w:t>
      </w:r>
      <w:r w:rsidRPr="001D57D6">
        <w:t>will be included</w:t>
      </w:r>
      <w:r w:rsidR="008550B5">
        <w:t xml:space="preserve"> in the reservation cost</w:t>
      </w:r>
      <w:r w:rsidR="00793FFA">
        <w:t>.</w:t>
      </w:r>
    </w:p>
    <w:p w:rsidR="0073065F" w:rsidRDefault="0023458E" w:rsidP="00793FFA">
      <w:pPr>
        <w:pStyle w:val="ListParagraph"/>
        <w:numPr>
          <w:ilvl w:val="0"/>
          <w:numId w:val="7"/>
        </w:numPr>
        <w:ind w:left="1080"/>
      </w:pPr>
      <w:r>
        <w:lastRenderedPageBreak/>
        <w:t xml:space="preserve">The contact person for the event/meeting agrees that they will be present during the reservation period and will be the individual responsible for securing the building if </w:t>
      </w:r>
      <w:r w:rsidR="008550B5">
        <w:t>the reservation is made outside of normal business hours</w:t>
      </w:r>
      <w:r>
        <w:t>.</w:t>
      </w:r>
    </w:p>
    <w:p w:rsidR="00C5594F" w:rsidRDefault="00C5594F" w:rsidP="00C5594F">
      <w:pPr>
        <w:pStyle w:val="ListParagraph"/>
      </w:pPr>
    </w:p>
    <w:p w:rsidR="00C5594F" w:rsidRDefault="00C5594F" w:rsidP="00793FFA">
      <w:pPr>
        <w:pStyle w:val="ListParagraph"/>
        <w:numPr>
          <w:ilvl w:val="0"/>
          <w:numId w:val="7"/>
        </w:numPr>
        <w:ind w:left="1080"/>
      </w:pPr>
      <w:r>
        <w:t xml:space="preserve">For after-hours events, a badge will be given to the event point of contact to access the building. This badge must be returned </w:t>
      </w:r>
      <w:r w:rsidR="00FF585B">
        <w:t xml:space="preserve">at the end of the event to the lockbox. </w:t>
      </w:r>
    </w:p>
    <w:p w:rsidR="001D57D6" w:rsidRDefault="00C5594F" w:rsidP="00C5594F">
      <w:pPr>
        <w:rPr>
          <w:rFonts w:asciiTheme="minorHAnsi" w:hAnsiTheme="minorHAnsi"/>
          <w:u w:val="single"/>
        </w:rPr>
      </w:pPr>
      <w:r>
        <w:rPr>
          <w:rFonts w:asciiTheme="minorHAnsi" w:eastAsiaTheme="minorHAnsi" w:hAnsiTheme="minorHAnsi" w:cstheme="minorBidi"/>
          <w:lang w:val="en-US"/>
        </w:rPr>
        <w:t xml:space="preserve">         </w:t>
      </w:r>
      <w:r w:rsidR="001D57D6" w:rsidRPr="001D57D6">
        <w:rPr>
          <w:rFonts w:asciiTheme="minorHAnsi" w:hAnsiTheme="minorHAnsi"/>
          <w:u w:val="single"/>
        </w:rPr>
        <w:t>A</w:t>
      </w:r>
      <w:r w:rsidR="002B5AA3">
        <w:rPr>
          <w:rFonts w:asciiTheme="minorHAnsi" w:hAnsiTheme="minorHAnsi"/>
          <w:u w:val="single"/>
        </w:rPr>
        <w:t xml:space="preserve">lcohol, Food, </w:t>
      </w:r>
      <w:r w:rsidR="001D57D6" w:rsidRPr="001D57D6">
        <w:rPr>
          <w:rFonts w:asciiTheme="minorHAnsi" w:hAnsiTheme="minorHAnsi"/>
          <w:u w:val="single"/>
        </w:rPr>
        <w:t>Catering</w:t>
      </w:r>
      <w:r w:rsidR="002B5AA3">
        <w:rPr>
          <w:rFonts w:asciiTheme="minorHAnsi" w:hAnsiTheme="minorHAnsi"/>
          <w:u w:val="single"/>
        </w:rPr>
        <w:t xml:space="preserve"> and Kitchen</w:t>
      </w:r>
    </w:p>
    <w:p w:rsidR="00E1090A" w:rsidRPr="001D57D6" w:rsidRDefault="00E1090A" w:rsidP="001D57D6">
      <w:pPr>
        <w:ind w:left="360"/>
        <w:rPr>
          <w:rFonts w:asciiTheme="minorHAnsi" w:hAnsiTheme="minorHAnsi"/>
          <w:u w:val="single"/>
        </w:rPr>
      </w:pPr>
    </w:p>
    <w:p w:rsidR="002D0AA4" w:rsidRDefault="001D57D6" w:rsidP="002D0AA4">
      <w:pPr>
        <w:pStyle w:val="ListParagraph"/>
        <w:numPr>
          <w:ilvl w:val="0"/>
          <w:numId w:val="6"/>
        </w:numPr>
        <w:ind w:left="1080"/>
      </w:pPr>
      <w:r w:rsidRPr="001D57D6">
        <w:t>Food must be provided by a</w:t>
      </w:r>
      <w:r w:rsidR="00E1090A">
        <w:t>n insured</w:t>
      </w:r>
      <w:r w:rsidRPr="001D57D6">
        <w:t xml:space="preserve"> licensed caterer or a waiver signed.</w:t>
      </w:r>
    </w:p>
    <w:p w:rsidR="002D0AA4" w:rsidRDefault="002D0AA4" w:rsidP="002D0AA4">
      <w:pPr>
        <w:pStyle w:val="ListParagraph"/>
        <w:ind w:left="1080"/>
      </w:pPr>
    </w:p>
    <w:p w:rsidR="002D0AA4" w:rsidRPr="002B5AA3" w:rsidRDefault="005022FD" w:rsidP="002D0AA4">
      <w:pPr>
        <w:pStyle w:val="ListParagraph"/>
        <w:numPr>
          <w:ilvl w:val="0"/>
          <w:numId w:val="6"/>
        </w:numPr>
        <w:ind w:left="1080"/>
      </w:pPr>
      <w:r>
        <w:t xml:space="preserve">If </w:t>
      </w:r>
      <w:r w:rsidR="00FF585B">
        <w:t xml:space="preserve">the </w:t>
      </w:r>
      <w:r>
        <w:t xml:space="preserve">kitchen is reserved, </w:t>
      </w:r>
      <w:r w:rsidR="00FF585B">
        <w:t xml:space="preserve">the </w:t>
      </w:r>
      <w:r w:rsidR="002D0AA4" w:rsidRPr="002D0AA4">
        <w:t xml:space="preserve">ovens and refrigerator may be used. </w:t>
      </w:r>
      <w:r w:rsidR="002D0AA4" w:rsidRPr="005022FD">
        <w:rPr>
          <w:u w:val="single"/>
        </w:rPr>
        <w:t>The stovetop may not be used.</w:t>
      </w:r>
    </w:p>
    <w:p w:rsidR="002B5AA3" w:rsidRDefault="002B5AA3" w:rsidP="002B5AA3">
      <w:pPr>
        <w:pStyle w:val="ListParagraph"/>
      </w:pPr>
    </w:p>
    <w:p w:rsidR="002B5AA3" w:rsidRDefault="002B5AA3" w:rsidP="002D0AA4">
      <w:pPr>
        <w:pStyle w:val="ListParagraph"/>
        <w:numPr>
          <w:ilvl w:val="0"/>
          <w:numId w:val="6"/>
        </w:numPr>
        <w:ind w:left="1080"/>
      </w:pPr>
      <w:r>
        <w:t>The Well’s kitchen supplies may not be used.</w:t>
      </w:r>
    </w:p>
    <w:p w:rsidR="00E1090A" w:rsidRPr="001D57D6" w:rsidRDefault="00E1090A" w:rsidP="00E1090A">
      <w:pPr>
        <w:pStyle w:val="ListParagraph"/>
        <w:ind w:left="1080"/>
      </w:pPr>
    </w:p>
    <w:p w:rsidR="00291B6B" w:rsidRDefault="001D57D6" w:rsidP="002D0AA4">
      <w:pPr>
        <w:pStyle w:val="ListParagraph"/>
        <w:numPr>
          <w:ilvl w:val="0"/>
          <w:numId w:val="6"/>
        </w:numPr>
        <w:ind w:left="1080"/>
      </w:pPr>
      <w:r w:rsidRPr="001D57D6">
        <w:t xml:space="preserve"> Alcohol may be served at events if the event is scheduled outside of The Well’s normal business hours (8:30am-5pm, M-F) and if the group hosting the event has a liquor license for the event. Alcohol may not be consumed on The Well property outside of this exception.</w:t>
      </w:r>
    </w:p>
    <w:p w:rsidR="00793FFA" w:rsidRDefault="00793FFA" w:rsidP="00793FFA">
      <w:pPr>
        <w:pStyle w:val="ListParagraph"/>
      </w:pPr>
    </w:p>
    <w:p w:rsidR="00933136" w:rsidRPr="00933136" w:rsidRDefault="00933136" w:rsidP="00933136">
      <w:pPr>
        <w:pStyle w:val="ListParagraph"/>
        <w:rPr>
          <w:u w:val="single"/>
          <w:lang w:val="en"/>
        </w:rPr>
      </w:pPr>
      <w:r w:rsidRPr="00933136">
        <w:rPr>
          <w:u w:val="single"/>
          <w:lang w:val="en"/>
        </w:rPr>
        <w:t>Disclaimer and Liability</w:t>
      </w:r>
    </w:p>
    <w:p w:rsidR="00933136" w:rsidRPr="00933136" w:rsidRDefault="00933136" w:rsidP="00933136">
      <w:pPr>
        <w:pStyle w:val="ListParagraph"/>
        <w:rPr>
          <w:lang w:val="en"/>
        </w:rPr>
      </w:pPr>
      <w:r w:rsidRPr="00933136">
        <w:rPr>
          <w:lang w:val="en"/>
        </w:rPr>
        <w:tab/>
      </w:r>
    </w:p>
    <w:p w:rsidR="00933136" w:rsidRPr="00933136" w:rsidRDefault="00933136" w:rsidP="00933136">
      <w:pPr>
        <w:pStyle w:val="ListParagraph"/>
      </w:pPr>
      <w:r w:rsidRPr="00933136">
        <w:rPr>
          <w:lang w:val="en"/>
        </w:rPr>
        <w:tab/>
        <w:t xml:space="preserve">     </w:t>
      </w:r>
      <w:r w:rsidRPr="00933136">
        <w:t>The Well shall not be responsible for any injury or damage caused to persons or property as a result of the reserving individual/organization’s use of the Well facilities.  Such individual or organization shall hold harmless, defend, and indemnify the Well for any claims or suits brought against the Well as a result of such use of the property.  Any litigation to enforce the provisions of this policy or otherwise arising out of the individual/organization’s use of the Well facilities shall be brought exclusively in the District Court of Cleveland County, State of Oklahoma, and the reserving individual/organization hereby expressly agrees to same.  The prevailing party in any such litigation shall be entitled to attorney’s fees from the non-prevailing party.  This policy shall be interpreted by the laws of the State of Oklahoma.</w:t>
      </w:r>
    </w:p>
    <w:p w:rsidR="00933136" w:rsidRPr="00933136" w:rsidRDefault="00933136" w:rsidP="00933136">
      <w:pPr>
        <w:pStyle w:val="ListParagraph"/>
      </w:pPr>
    </w:p>
    <w:p w:rsidR="00933136" w:rsidRPr="00933136" w:rsidRDefault="00933136" w:rsidP="002F16D9">
      <w:pPr>
        <w:pStyle w:val="ListParagraph"/>
      </w:pPr>
      <w:r w:rsidRPr="00933136">
        <w:t xml:space="preserve">Prior to execution of this agreement, and with prior notice to the reserving individual/organization, The Well reserves the right to amend or modify any provision of this Policy in its sole discretion.  </w:t>
      </w:r>
    </w:p>
    <w:p w:rsidR="00FF585B" w:rsidRDefault="00FF585B" w:rsidP="009D5E4D"/>
    <w:p w:rsidR="00933136" w:rsidRPr="00FF585B" w:rsidRDefault="008550B5" w:rsidP="00933136">
      <w:pPr>
        <w:ind w:left="720" w:firstLine="720"/>
        <w:rPr>
          <w:rFonts w:asciiTheme="minorHAnsi" w:hAnsiTheme="minorHAnsi"/>
        </w:rPr>
      </w:pPr>
      <w:r>
        <w:rPr>
          <w:rFonts w:asciiTheme="minorHAnsi" w:hAnsiTheme="minorHAnsi"/>
        </w:rPr>
        <w:t>*</w:t>
      </w:r>
      <w:r w:rsidR="001F6FBB">
        <w:rPr>
          <w:rFonts w:asciiTheme="minorHAnsi" w:hAnsiTheme="minorHAnsi"/>
        </w:rPr>
        <w:t>By signing this agreement, I acknowledge the rules and responsibilities</w:t>
      </w:r>
      <w:r w:rsidR="003007A1">
        <w:rPr>
          <w:rFonts w:asciiTheme="minorHAnsi" w:hAnsiTheme="minorHAnsi"/>
        </w:rPr>
        <w:t xml:space="preserve"> listed above and understand if not followed, it will prohibit my use of meeting rooms in the future.</w:t>
      </w:r>
      <w:r w:rsidR="00933136" w:rsidRPr="00933136">
        <w:rPr>
          <w:rFonts w:asciiTheme="minorHAnsi" w:hAnsiTheme="minorHAnsi"/>
        </w:rPr>
        <w:t xml:space="preserve"> </w:t>
      </w:r>
      <w:r w:rsidR="00933136" w:rsidRPr="00FF585B">
        <w:rPr>
          <w:rFonts w:asciiTheme="minorHAnsi" w:hAnsiTheme="minorHAnsi"/>
        </w:rPr>
        <w:t xml:space="preserve">For questions, please email </w:t>
      </w:r>
      <w:hyperlink r:id="rId7" w:history="1">
        <w:r w:rsidR="00933136" w:rsidRPr="007A1E0B">
          <w:rPr>
            <w:rStyle w:val="Hyperlink"/>
            <w:rFonts w:asciiTheme="minorHAnsi" w:hAnsiTheme="minorHAnsi"/>
          </w:rPr>
          <w:t>Thewell@clevelandcountyok.com</w:t>
        </w:r>
      </w:hyperlink>
      <w:r w:rsidR="00933136">
        <w:rPr>
          <w:rFonts w:asciiTheme="minorHAnsi" w:hAnsiTheme="minorHAnsi"/>
        </w:rPr>
        <w:t xml:space="preserve">. </w:t>
      </w:r>
    </w:p>
    <w:p w:rsidR="002D0AA4" w:rsidRPr="00345A28" w:rsidRDefault="002D0AA4" w:rsidP="00D41B9C">
      <w:pPr>
        <w:ind w:left="720"/>
        <w:rPr>
          <w:rFonts w:asciiTheme="minorHAnsi" w:hAnsiTheme="minorHAnsi"/>
        </w:rPr>
      </w:pPr>
    </w:p>
    <w:p w:rsidR="008550B5" w:rsidRDefault="008550B5" w:rsidP="002D0AA4"/>
    <w:p w:rsidR="008550B5" w:rsidRDefault="008550B5" w:rsidP="002D0AA4"/>
    <w:p w:rsidR="00E94BA8" w:rsidRDefault="00E94BA8" w:rsidP="009238E1">
      <w:pPr>
        <w:ind w:left="720"/>
      </w:pPr>
      <w:r>
        <w:t>____________________________________________</w:t>
      </w:r>
      <w:r w:rsidR="002C1E13">
        <w:tab/>
      </w:r>
      <w:r w:rsidR="002C1E13">
        <w:tab/>
      </w:r>
      <w:r w:rsidR="002C1E13">
        <w:tab/>
      </w:r>
      <w:r w:rsidR="002C1E13">
        <w:tab/>
        <w:t>__________</w:t>
      </w:r>
    </w:p>
    <w:p w:rsidR="005022FD" w:rsidRDefault="002C1E13" w:rsidP="009D5E4D">
      <w:pPr>
        <w:ind w:left="720"/>
        <w:rPr>
          <w:rFonts w:asciiTheme="minorHAnsi" w:hAnsiTheme="minorHAnsi"/>
        </w:rPr>
      </w:pPr>
      <w:r>
        <w:rPr>
          <w:rFonts w:asciiTheme="minorHAnsi" w:hAnsiTheme="minorHAnsi"/>
        </w:rPr>
        <w:t>Name /Organization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D5E4D">
        <w:rPr>
          <w:rFonts w:asciiTheme="minorHAnsi" w:hAnsiTheme="minorHAnsi"/>
        </w:rPr>
        <w:t>Date</w:t>
      </w:r>
    </w:p>
    <w:p w:rsidR="000D5203" w:rsidRPr="00EB760D" w:rsidRDefault="000D5203" w:rsidP="000D5203">
      <w:pPr>
        <w:jc w:val="center"/>
        <w:rPr>
          <w:rFonts w:asciiTheme="minorHAnsi" w:hAnsiTheme="minorHAnsi"/>
          <w:sz w:val="24"/>
          <w:szCs w:val="24"/>
          <w:u w:val="single"/>
        </w:rPr>
      </w:pPr>
      <w:r w:rsidRPr="00EB760D">
        <w:rPr>
          <w:rFonts w:asciiTheme="minorHAnsi" w:hAnsiTheme="minorHAnsi"/>
          <w:sz w:val="24"/>
          <w:szCs w:val="24"/>
          <w:u w:val="single"/>
        </w:rPr>
        <w:lastRenderedPageBreak/>
        <w:t>Room Reservation Request Form</w:t>
      </w:r>
    </w:p>
    <w:p w:rsidR="000D5203" w:rsidRPr="00EB760D" w:rsidRDefault="000D5203" w:rsidP="000D5203">
      <w:pPr>
        <w:jc w:val="center"/>
        <w:rPr>
          <w:rFonts w:asciiTheme="minorHAnsi" w:hAnsiTheme="minorHAnsi"/>
          <w:sz w:val="24"/>
          <w:szCs w:val="24"/>
        </w:rPr>
      </w:pPr>
    </w:p>
    <w:p w:rsidR="000D5203" w:rsidRPr="00EB760D" w:rsidRDefault="000D5203" w:rsidP="000D5203">
      <w:pPr>
        <w:pStyle w:val="ListParagraph"/>
        <w:numPr>
          <w:ilvl w:val="0"/>
          <w:numId w:val="10"/>
        </w:numPr>
        <w:rPr>
          <w:sz w:val="24"/>
          <w:szCs w:val="24"/>
        </w:rPr>
      </w:pPr>
      <w:r>
        <w:rPr>
          <w:sz w:val="24"/>
          <w:szCs w:val="24"/>
        </w:rPr>
        <w:t>Please check</w:t>
      </w:r>
      <w:r w:rsidRPr="00EB760D">
        <w:rPr>
          <w:sz w:val="24"/>
          <w:szCs w:val="24"/>
        </w:rPr>
        <w:t xml:space="preserve"> the room you would like to reserve:</w:t>
      </w:r>
    </w:p>
    <w:p w:rsidR="000D5203" w:rsidRDefault="000D5203" w:rsidP="000D5203">
      <w:pPr>
        <w:spacing w:after="160" w:line="259" w:lineRule="auto"/>
        <w:contextualSpacing/>
        <w:rPr>
          <w:rFonts w:asciiTheme="minorHAnsi" w:eastAsiaTheme="minorHAnsi" w:hAnsiTheme="minorHAnsi" w:cstheme="minorBidi"/>
          <w:sz w:val="24"/>
          <w:szCs w:val="24"/>
          <w:lang w:val="en-US"/>
        </w:rPr>
      </w:pPr>
    </w:p>
    <w:p w:rsidR="000D5203" w:rsidRPr="00C307CA" w:rsidRDefault="000D5203" w:rsidP="000D5203">
      <w:pPr>
        <w:numPr>
          <w:ilvl w:val="1"/>
          <w:numId w:val="9"/>
        </w:numPr>
        <w:spacing w:after="160" w:line="259" w:lineRule="auto"/>
        <w:contextualSpacing/>
        <w:rPr>
          <w:rFonts w:asciiTheme="minorHAnsi" w:eastAsiaTheme="minorHAnsi" w:hAnsiTheme="minorHAnsi" w:cstheme="minorBidi"/>
          <w:sz w:val="24"/>
          <w:szCs w:val="24"/>
          <w:lang w:val="en-US"/>
        </w:rPr>
      </w:pPr>
      <w:r w:rsidRPr="00C307CA">
        <w:rPr>
          <w:rFonts w:asciiTheme="minorHAnsi" w:eastAsiaTheme="minorHAnsi" w:hAnsiTheme="minorHAnsi" w:cstheme="minorBidi"/>
          <w:sz w:val="24"/>
          <w:szCs w:val="24"/>
          <w:lang w:val="en-US"/>
        </w:rPr>
        <w:t>Upstairs Community room- 72 person capacity</w:t>
      </w:r>
    </w:p>
    <w:p w:rsidR="000D5203" w:rsidRPr="00C307CA" w:rsidRDefault="000D5203" w:rsidP="000D5203">
      <w:pPr>
        <w:numPr>
          <w:ilvl w:val="1"/>
          <w:numId w:val="9"/>
        </w:numPr>
        <w:spacing w:after="160" w:line="259" w:lineRule="auto"/>
        <w:contextualSpacing/>
        <w:rPr>
          <w:rFonts w:asciiTheme="minorHAnsi" w:eastAsiaTheme="minorHAnsi" w:hAnsiTheme="minorHAnsi" w:cstheme="minorBidi"/>
          <w:sz w:val="24"/>
          <w:szCs w:val="24"/>
          <w:lang w:val="en-US"/>
        </w:rPr>
      </w:pPr>
      <w:r w:rsidRPr="00C307CA">
        <w:rPr>
          <w:rFonts w:asciiTheme="minorHAnsi" w:eastAsiaTheme="minorHAnsi" w:hAnsiTheme="minorHAnsi" w:cstheme="minorBidi"/>
          <w:sz w:val="24"/>
          <w:szCs w:val="24"/>
          <w:lang w:val="en-US"/>
        </w:rPr>
        <w:t>Upstairs Classroom- 18 person capacity</w:t>
      </w:r>
    </w:p>
    <w:p w:rsidR="000D5203" w:rsidRPr="00C307CA" w:rsidRDefault="000D5203" w:rsidP="000D5203">
      <w:pPr>
        <w:numPr>
          <w:ilvl w:val="1"/>
          <w:numId w:val="9"/>
        </w:numPr>
        <w:spacing w:after="160" w:line="259" w:lineRule="auto"/>
        <w:contextualSpacing/>
        <w:rPr>
          <w:rFonts w:asciiTheme="minorHAnsi" w:eastAsiaTheme="minorHAnsi" w:hAnsiTheme="minorHAnsi" w:cstheme="minorBidi"/>
          <w:sz w:val="24"/>
          <w:szCs w:val="24"/>
          <w:lang w:val="en-US"/>
        </w:rPr>
      </w:pPr>
      <w:r w:rsidRPr="00C307CA">
        <w:rPr>
          <w:rFonts w:asciiTheme="minorHAnsi" w:eastAsiaTheme="minorHAnsi" w:hAnsiTheme="minorHAnsi" w:cstheme="minorBidi"/>
          <w:sz w:val="24"/>
          <w:szCs w:val="24"/>
          <w:lang w:val="en-US"/>
        </w:rPr>
        <w:t>Downstairs classroom- 30 person capacity</w:t>
      </w:r>
    </w:p>
    <w:p w:rsidR="000D5203" w:rsidRDefault="000D5203" w:rsidP="000D5203">
      <w:pPr>
        <w:numPr>
          <w:ilvl w:val="1"/>
          <w:numId w:val="9"/>
        </w:numPr>
        <w:spacing w:after="160" w:line="259" w:lineRule="auto"/>
        <w:contextualSpacing/>
        <w:rPr>
          <w:rFonts w:asciiTheme="minorHAnsi" w:eastAsiaTheme="minorHAnsi" w:hAnsiTheme="minorHAnsi" w:cstheme="minorBidi"/>
          <w:sz w:val="24"/>
          <w:szCs w:val="24"/>
          <w:lang w:val="en-US"/>
        </w:rPr>
      </w:pPr>
      <w:r w:rsidRPr="00C307CA">
        <w:rPr>
          <w:rFonts w:asciiTheme="minorHAnsi" w:eastAsiaTheme="minorHAnsi" w:hAnsiTheme="minorHAnsi" w:cstheme="minorBidi"/>
          <w:sz w:val="24"/>
          <w:szCs w:val="24"/>
          <w:lang w:val="en-US"/>
        </w:rPr>
        <w:t>Market Hall- 120 person capacity</w:t>
      </w:r>
    </w:p>
    <w:p w:rsidR="000D5203" w:rsidRDefault="000D5203" w:rsidP="000D5203">
      <w:pPr>
        <w:spacing w:after="160" w:line="259" w:lineRule="auto"/>
        <w:contextualSpacing/>
        <w:rPr>
          <w:rFonts w:asciiTheme="minorHAnsi" w:eastAsiaTheme="minorHAnsi" w:hAnsiTheme="minorHAnsi" w:cstheme="minorBidi"/>
          <w:sz w:val="24"/>
          <w:szCs w:val="24"/>
          <w:lang w:val="en-US"/>
        </w:rPr>
      </w:pPr>
    </w:p>
    <w:p w:rsidR="000D5203" w:rsidRDefault="000D5203" w:rsidP="000D5203">
      <w:pPr>
        <w:pStyle w:val="ListParagraph"/>
        <w:numPr>
          <w:ilvl w:val="0"/>
          <w:numId w:val="10"/>
        </w:numPr>
        <w:rPr>
          <w:sz w:val="24"/>
          <w:szCs w:val="24"/>
        </w:rPr>
      </w:pPr>
      <w:r>
        <w:rPr>
          <w:sz w:val="24"/>
          <w:szCs w:val="24"/>
        </w:rPr>
        <w:t>Date of room reservation:____________________________</w:t>
      </w:r>
    </w:p>
    <w:p w:rsidR="000D5203" w:rsidRDefault="000D5203" w:rsidP="000D5203">
      <w:pPr>
        <w:pStyle w:val="ListParagraph"/>
        <w:ind w:left="1080"/>
        <w:rPr>
          <w:sz w:val="24"/>
          <w:szCs w:val="24"/>
        </w:rPr>
      </w:pPr>
    </w:p>
    <w:p w:rsidR="000D5203" w:rsidRDefault="000D5203" w:rsidP="000D5203">
      <w:pPr>
        <w:pStyle w:val="ListParagraph"/>
        <w:numPr>
          <w:ilvl w:val="0"/>
          <w:numId w:val="10"/>
        </w:numPr>
        <w:rPr>
          <w:sz w:val="24"/>
          <w:szCs w:val="24"/>
        </w:rPr>
      </w:pPr>
      <w:r>
        <w:rPr>
          <w:sz w:val="24"/>
          <w:szCs w:val="24"/>
        </w:rPr>
        <w:t>Time of reservation: __________am/pm to ____________am/pm.</w:t>
      </w:r>
    </w:p>
    <w:p w:rsidR="000D5203" w:rsidRPr="00EB760D" w:rsidRDefault="000D5203" w:rsidP="000D5203">
      <w:pPr>
        <w:pStyle w:val="ListParagraph"/>
        <w:rPr>
          <w:sz w:val="24"/>
          <w:szCs w:val="24"/>
        </w:rPr>
      </w:pPr>
    </w:p>
    <w:p w:rsidR="000D5203" w:rsidRDefault="000D5203" w:rsidP="000D5203">
      <w:pPr>
        <w:pStyle w:val="ListParagraph"/>
        <w:numPr>
          <w:ilvl w:val="0"/>
          <w:numId w:val="10"/>
        </w:numPr>
        <w:rPr>
          <w:sz w:val="24"/>
          <w:szCs w:val="24"/>
        </w:rPr>
      </w:pPr>
      <w:r>
        <w:rPr>
          <w:sz w:val="24"/>
          <w:szCs w:val="24"/>
        </w:rPr>
        <w:t>Contact person name: _______________________________________</w:t>
      </w:r>
    </w:p>
    <w:p w:rsidR="000D5203" w:rsidRPr="00EB760D" w:rsidRDefault="000D5203" w:rsidP="000D5203">
      <w:pPr>
        <w:pStyle w:val="ListParagraph"/>
        <w:rPr>
          <w:sz w:val="24"/>
          <w:szCs w:val="24"/>
        </w:rPr>
      </w:pPr>
    </w:p>
    <w:p w:rsidR="000D5203" w:rsidRDefault="000D5203" w:rsidP="000D5203">
      <w:pPr>
        <w:pStyle w:val="ListParagraph"/>
        <w:numPr>
          <w:ilvl w:val="1"/>
          <w:numId w:val="10"/>
        </w:numPr>
        <w:rPr>
          <w:sz w:val="24"/>
          <w:szCs w:val="24"/>
        </w:rPr>
      </w:pPr>
      <w:r>
        <w:rPr>
          <w:sz w:val="24"/>
          <w:szCs w:val="24"/>
        </w:rPr>
        <w:t>Phone number:_______________________________________</w:t>
      </w:r>
    </w:p>
    <w:p w:rsidR="000D5203" w:rsidRDefault="000D5203" w:rsidP="000D5203">
      <w:pPr>
        <w:pStyle w:val="ListParagraph"/>
        <w:ind w:left="1800"/>
        <w:rPr>
          <w:sz w:val="24"/>
          <w:szCs w:val="24"/>
        </w:rPr>
      </w:pPr>
    </w:p>
    <w:p w:rsidR="000D5203" w:rsidRDefault="000D5203" w:rsidP="000D5203">
      <w:pPr>
        <w:pStyle w:val="ListParagraph"/>
        <w:numPr>
          <w:ilvl w:val="1"/>
          <w:numId w:val="10"/>
        </w:numPr>
        <w:rPr>
          <w:sz w:val="24"/>
          <w:szCs w:val="24"/>
        </w:rPr>
      </w:pPr>
      <w:r>
        <w:rPr>
          <w:sz w:val="24"/>
          <w:szCs w:val="24"/>
        </w:rPr>
        <w:t>Email:_________________________________________________</w:t>
      </w:r>
    </w:p>
    <w:p w:rsidR="000D5203" w:rsidRPr="00EB760D" w:rsidRDefault="000D5203" w:rsidP="000D5203">
      <w:pPr>
        <w:pStyle w:val="ListParagraph"/>
        <w:rPr>
          <w:sz w:val="24"/>
          <w:szCs w:val="24"/>
        </w:rPr>
      </w:pPr>
    </w:p>
    <w:p w:rsidR="000D5203" w:rsidRPr="00EB760D" w:rsidRDefault="000D5203" w:rsidP="000D5203">
      <w:pPr>
        <w:pStyle w:val="ListParagraph"/>
        <w:numPr>
          <w:ilvl w:val="1"/>
          <w:numId w:val="10"/>
        </w:numPr>
        <w:rPr>
          <w:sz w:val="24"/>
          <w:szCs w:val="24"/>
        </w:rPr>
      </w:pPr>
      <w:r>
        <w:rPr>
          <w:sz w:val="24"/>
          <w:szCs w:val="24"/>
        </w:rPr>
        <w:t>Organization:_________________________________________</w:t>
      </w:r>
    </w:p>
    <w:p w:rsidR="000D5203" w:rsidRPr="00EB760D" w:rsidRDefault="000D5203" w:rsidP="000D5203">
      <w:pPr>
        <w:pStyle w:val="ListParagraph"/>
        <w:rPr>
          <w:sz w:val="24"/>
          <w:szCs w:val="24"/>
        </w:rPr>
      </w:pPr>
    </w:p>
    <w:p w:rsidR="000D5203" w:rsidRDefault="000D5203" w:rsidP="000D5203">
      <w:pPr>
        <w:pStyle w:val="ListParagraph"/>
        <w:numPr>
          <w:ilvl w:val="0"/>
          <w:numId w:val="10"/>
        </w:numPr>
        <w:rPr>
          <w:sz w:val="24"/>
          <w:szCs w:val="24"/>
        </w:rPr>
      </w:pPr>
      <w:r>
        <w:rPr>
          <w:sz w:val="24"/>
          <w:szCs w:val="24"/>
        </w:rPr>
        <w:t>Description of meeting or event. Please include anticipated number of attendees</w:t>
      </w:r>
      <w:r>
        <w:rPr>
          <w:sz w:val="24"/>
          <w:szCs w:val="24"/>
        </w:rPr>
        <w:t>, number of tables and/or chairs needed and if AV/audio is needed (available on first come, first serve basis):</w:t>
      </w:r>
    </w:p>
    <w:p w:rsidR="000D5203" w:rsidRPr="000D5203" w:rsidRDefault="000D5203" w:rsidP="000D5203">
      <w:pPr>
        <w:ind w:left="720"/>
        <w:rPr>
          <w:sz w:val="24"/>
          <w:szCs w:val="24"/>
        </w:rPr>
      </w:pPr>
      <w:r w:rsidRPr="000D520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203" w:rsidRDefault="000D5203" w:rsidP="000D5203">
      <w:pPr>
        <w:pStyle w:val="ListParagraph"/>
        <w:ind w:left="1080"/>
        <w:rPr>
          <w:sz w:val="24"/>
          <w:szCs w:val="24"/>
        </w:rPr>
      </w:pPr>
    </w:p>
    <w:p w:rsidR="000D5203" w:rsidRDefault="000D5203" w:rsidP="000D5203">
      <w:pPr>
        <w:pStyle w:val="ListParagraph"/>
        <w:numPr>
          <w:ilvl w:val="0"/>
          <w:numId w:val="10"/>
        </w:numPr>
        <w:rPr>
          <w:sz w:val="24"/>
          <w:szCs w:val="24"/>
        </w:rPr>
      </w:pPr>
      <w:r>
        <w:rPr>
          <w:sz w:val="24"/>
          <w:szCs w:val="24"/>
        </w:rPr>
        <w:t>Is this event free for attendees and open to the public: yes/no</w:t>
      </w:r>
    </w:p>
    <w:p w:rsidR="000D5203" w:rsidRPr="00EB760D" w:rsidRDefault="000D5203" w:rsidP="000D5203">
      <w:pPr>
        <w:pStyle w:val="ListParagraph"/>
        <w:rPr>
          <w:sz w:val="24"/>
          <w:szCs w:val="24"/>
        </w:rPr>
      </w:pPr>
    </w:p>
    <w:p w:rsidR="000D5203" w:rsidRDefault="000D5203" w:rsidP="000D5203">
      <w:pPr>
        <w:pStyle w:val="ListParagraph"/>
        <w:numPr>
          <w:ilvl w:val="0"/>
          <w:numId w:val="10"/>
        </w:numPr>
        <w:rPr>
          <w:sz w:val="24"/>
          <w:szCs w:val="24"/>
        </w:rPr>
      </w:pPr>
      <w:r>
        <w:rPr>
          <w:sz w:val="24"/>
          <w:szCs w:val="24"/>
        </w:rPr>
        <w:t>Is this a private, social event (please see policy for more information): yes/no</w:t>
      </w:r>
    </w:p>
    <w:p w:rsidR="000D5203" w:rsidRPr="00EB760D" w:rsidRDefault="000D5203" w:rsidP="000D5203">
      <w:pPr>
        <w:pStyle w:val="ListParagraph"/>
        <w:rPr>
          <w:sz w:val="24"/>
          <w:szCs w:val="24"/>
        </w:rPr>
      </w:pPr>
    </w:p>
    <w:p w:rsidR="000D5203" w:rsidRPr="00553A27" w:rsidRDefault="000D5203" w:rsidP="00553A27">
      <w:pPr>
        <w:pStyle w:val="ListParagraph"/>
        <w:ind w:left="1080"/>
        <w:rPr>
          <w:sz w:val="24"/>
          <w:szCs w:val="24"/>
        </w:rPr>
      </w:pPr>
      <w:r>
        <w:rPr>
          <w:sz w:val="24"/>
          <w:szCs w:val="24"/>
        </w:rPr>
        <w:t>*This is a request form and filling it out does not guarantee your meeting or event date is reserved. A Well team member will contact you to confirm if your meeting or event is eligible and if the room requested is available.</w:t>
      </w:r>
      <w:bookmarkStart w:id="0" w:name="_GoBack"/>
      <w:bookmarkEnd w:id="0"/>
    </w:p>
    <w:sectPr w:rsidR="000D5203" w:rsidRPr="00553A27" w:rsidSect="007F2BAF">
      <w:headerReference w:type="default" r:id="rId8"/>
      <w:footerReference w:type="default" r:id="rId9"/>
      <w:pgSz w:w="12240" w:h="15840"/>
      <w:pgMar w:top="2160" w:right="1440" w:bottom="144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CE" w:rsidRDefault="004B25CE">
      <w:pPr>
        <w:spacing w:line="240" w:lineRule="auto"/>
      </w:pPr>
      <w:r>
        <w:separator/>
      </w:r>
    </w:p>
  </w:endnote>
  <w:endnote w:type="continuationSeparator" w:id="0">
    <w:p w:rsidR="004B25CE" w:rsidRDefault="004B2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6B" w:rsidRDefault="008B510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CE" w:rsidRDefault="004B25CE">
      <w:pPr>
        <w:spacing w:line="240" w:lineRule="auto"/>
      </w:pPr>
      <w:r>
        <w:separator/>
      </w:r>
    </w:p>
  </w:footnote>
  <w:footnote w:type="continuationSeparator" w:id="0">
    <w:p w:rsidR="004B25CE" w:rsidRDefault="004B2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6B" w:rsidRDefault="008B5100">
    <w:r>
      <w:t xml:space="preserve"> </w:t>
    </w:r>
    <w:r>
      <w:rPr>
        <w:noProof/>
        <w:lang w:val="en-US"/>
      </w:rPr>
      <w:drawing>
        <wp:inline distT="114300" distB="114300" distL="114300" distR="114300">
          <wp:extent cx="2076450" cy="323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6450" cy="323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2FF0"/>
    <w:multiLevelType w:val="hybridMultilevel"/>
    <w:tmpl w:val="94EA75A6"/>
    <w:lvl w:ilvl="0" w:tplc="04090017">
      <w:start w:val="1"/>
      <w:numFmt w:val="lowerLetter"/>
      <w:lvlText w:val="%1)"/>
      <w:lvlJc w:val="left"/>
      <w:pPr>
        <w:ind w:left="720" w:hanging="360"/>
      </w:pPr>
    </w:lvl>
    <w:lvl w:ilvl="1" w:tplc="09BA6E4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94F71"/>
    <w:multiLevelType w:val="hybridMultilevel"/>
    <w:tmpl w:val="BE12530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19D8"/>
    <w:multiLevelType w:val="hybridMultilevel"/>
    <w:tmpl w:val="6B007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E3629"/>
    <w:multiLevelType w:val="hybridMultilevel"/>
    <w:tmpl w:val="201E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B2FAD"/>
    <w:multiLevelType w:val="hybridMultilevel"/>
    <w:tmpl w:val="5490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80B31"/>
    <w:multiLevelType w:val="hybridMultilevel"/>
    <w:tmpl w:val="1F426C4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C366E"/>
    <w:multiLevelType w:val="hybridMultilevel"/>
    <w:tmpl w:val="6A2ECE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100F7C"/>
    <w:multiLevelType w:val="hybridMultilevel"/>
    <w:tmpl w:val="6D7241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06A"/>
    <w:multiLevelType w:val="hybridMultilevel"/>
    <w:tmpl w:val="737E1F04"/>
    <w:lvl w:ilvl="0" w:tplc="234EB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B16DD4"/>
    <w:multiLevelType w:val="hybridMultilevel"/>
    <w:tmpl w:val="6A2ECE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2"/>
  </w:num>
  <w:num w:numId="6">
    <w:abstractNumId w:val="4"/>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6B"/>
    <w:rsid w:val="00011791"/>
    <w:rsid w:val="00037AF4"/>
    <w:rsid w:val="000744ED"/>
    <w:rsid w:val="000B5C2B"/>
    <w:rsid w:val="000D5203"/>
    <w:rsid w:val="00101FB2"/>
    <w:rsid w:val="001D57D6"/>
    <w:rsid w:val="001F6FBB"/>
    <w:rsid w:val="0023458E"/>
    <w:rsid w:val="00247076"/>
    <w:rsid w:val="00291B6B"/>
    <w:rsid w:val="002B5AA3"/>
    <w:rsid w:val="002C1E13"/>
    <w:rsid w:val="002D0AA4"/>
    <w:rsid w:val="002F16D9"/>
    <w:rsid w:val="003007A1"/>
    <w:rsid w:val="003270D9"/>
    <w:rsid w:val="003403D7"/>
    <w:rsid w:val="00345A28"/>
    <w:rsid w:val="003A1818"/>
    <w:rsid w:val="00427B98"/>
    <w:rsid w:val="00430E0D"/>
    <w:rsid w:val="004B25CE"/>
    <w:rsid w:val="005022FD"/>
    <w:rsid w:val="00553A27"/>
    <w:rsid w:val="00554EDC"/>
    <w:rsid w:val="005B039D"/>
    <w:rsid w:val="006533AE"/>
    <w:rsid w:val="006B2C06"/>
    <w:rsid w:val="006E5AC8"/>
    <w:rsid w:val="0073065F"/>
    <w:rsid w:val="00793FFA"/>
    <w:rsid w:val="007F2BAF"/>
    <w:rsid w:val="008550B5"/>
    <w:rsid w:val="008B5100"/>
    <w:rsid w:val="0091711C"/>
    <w:rsid w:val="009238E1"/>
    <w:rsid w:val="00933136"/>
    <w:rsid w:val="00985BCF"/>
    <w:rsid w:val="009D5E4D"/>
    <w:rsid w:val="009E1F5C"/>
    <w:rsid w:val="00AE72F9"/>
    <w:rsid w:val="00B172AD"/>
    <w:rsid w:val="00C5594F"/>
    <w:rsid w:val="00C61512"/>
    <w:rsid w:val="00CE34C0"/>
    <w:rsid w:val="00D41B9C"/>
    <w:rsid w:val="00D57582"/>
    <w:rsid w:val="00D90AAD"/>
    <w:rsid w:val="00E1090A"/>
    <w:rsid w:val="00E47613"/>
    <w:rsid w:val="00E94BA8"/>
    <w:rsid w:val="00F75B29"/>
    <w:rsid w:val="00F920EA"/>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BEC2"/>
  <w15:docId w15:val="{C96AFF3A-0347-4D25-8285-104630E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D57D6"/>
    <w:pPr>
      <w:tabs>
        <w:tab w:val="center" w:pos="4680"/>
        <w:tab w:val="right" w:pos="9360"/>
      </w:tabs>
      <w:spacing w:line="240" w:lineRule="auto"/>
    </w:pPr>
  </w:style>
  <w:style w:type="character" w:customStyle="1" w:styleId="HeaderChar">
    <w:name w:val="Header Char"/>
    <w:basedOn w:val="DefaultParagraphFont"/>
    <w:link w:val="Header"/>
    <w:uiPriority w:val="99"/>
    <w:rsid w:val="001D57D6"/>
  </w:style>
  <w:style w:type="paragraph" w:styleId="Footer">
    <w:name w:val="footer"/>
    <w:basedOn w:val="Normal"/>
    <w:link w:val="FooterChar"/>
    <w:uiPriority w:val="99"/>
    <w:unhideWhenUsed/>
    <w:rsid w:val="001D57D6"/>
    <w:pPr>
      <w:tabs>
        <w:tab w:val="center" w:pos="4680"/>
        <w:tab w:val="right" w:pos="9360"/>
      </w:tabs>
      <w:spacing w:line="240" w:lineRule="auto"/>
    </w:pPr>
  </w:style>
  <w:style w:type="character" w:customStyle="1" w:styleId="FooterChar">
    <w:name w:val="Footer Char"/>
    <w:basedOn w:val="DefaultParagraphFont"/>
    <w:link w:val="Footer"/>
    <w:uiPriority w:val="99"/>
    <w:rsid w:val="001D57D6"/>
  </w:style>
  <w:style w:type="paragraph" w:styleId="ListParagraph">
    <w:name w:val="List Paragraph"/>
    <w:basedOn w:val="Normal"/>
    <w:uiPriority w:val="34"/>
    <w:qFormat/>
    <w:rsid w:val="001D57D6"/>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F75B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29"/>
    <w:rPr>
      <w:rFonts w:ascii="Segoe UI" w:hAnsi="Segoe UI" w:cs="Segoe UI"/>
      <w:sz w:val="18"/>
      <w:szCs w:val="18"/>
    </w:rPr>
  </w:style>
  <w:style w:type="table" w:styleId="TableGrid">
    <w:name w:val="Table Grid"/>
    <w:basedOn w:val="TableNormal"/>
    <w:uiPriority w:val="39"/>
    <w:rsid w:val="000744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33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well@clevelandcounty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3169</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 Bays</cp:lastModifiedBy>
  <cp:revision>18</cp:revision>
  <cp:lastPrinted>2021-11-22T19:32:00Z</cp:lastPrinted>
  <dcterms:created xsi:type="dcterms:W3CDTF">2021-11-16T18:34:00Z</dcterms:created>
  <dcterms:modified xsi:type="dcterms:W3CDTF">2022-05-05T14:00:00Z</dcterms:modified>
</cp:coreProperties>
</file>